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612" w:rsidRPr="00404259" w:rsidRDefault="003D70D5" w:rsidP="002D3612">
      <w:pPr>
        <w:pStyle w:val="Kop3"/>
        <w:jc w:val="both"/>
        <w:rPr>
          <w:rFonts w:asciiTheme="majorHAnsi" w:hAnsiTheme="majorHAnsi"/>
          <w:b w:val="0"/>
          <w:sz w:val="20"/>
          <w:szCs w:val="20"/>
        </w:rPr>
      </w:pPr>
      <w:bookmarkStart w:id="0" w:name="_Toc519596884"/>
      <w:bookmarkStart w:id="1" w:name="_Toc519597037"/>
      <w:bookmarkStart w:id="2" w:name="_Toc519597139"/>
      <w:r>
        <w:rPr>
          <w:rFonts w:asciiTheme="majorHAnsi" w:hAnsiTheme="majorHAnsi"/>
          <w:sz w:val="20"/>
          <w:szCs w:val="20"/>
        </w:rPr>
        <w:t xml:space="preserve">Bijlage </w:t>
      </w:r>
      <w:r w:rsidR="00807119">
        <w:rPr>
          <w:rFonts w:asciiTheme="majorHAnsi" w:hAnsiTheme="majorHAnsi"/>
          <w:sz w:val="20"/>
          <w:szCs w:val="20"/>
        </w:rPr>
        <w:t>18</w:t>
      </w:r>
      <w:r w:rsidR="0077227D">
        <w:rPr>
          <w:rFonts w:asciiTheme="majorHAnsi" w:hAnsiTheme="majorHAnsi"/>
          <w:sz w:val="20"/>
          <w:szCs w:val="20"/>
        </w:rPr>
        <w:t xml:space="preserve"> </w:t>
      </w:r>
      <w:r w:rsidR="004D62EA">
        <w:rPr>
          <w:rFonts w:asciiTheme="majorHAnsi" w:hAnsiTheme="majorHAnsi"/>
          <w:sz w:val="20"/>
          <w:szCs w:val="20"/>
        </w:rPr>
        <w:t>–</w:t>
      </w:r>
      <w:r w:rsidR="0077227D">
        <w:rPr>
          <w:rFonts w:asciiTheme="majorHAnsi" w:hAnsiTheme="majorHAnsi"/>
          <w:sz w:val="20"/>
          <w:szCs w:val="20"/>
        </w:rPr>
        <w:t xml:space="preserve"> </w:t>
      </w:r>
      <w:bookmarkEnd w:id="0"/>
      <w:bookmarkEnd w:id="1"/>
      <w:bookmarkEnd w:id="2"/>
      <w:r w:rsidR="004D62EA">
        <w:rPr>
          <w:rFonts w:asciiTheme="majorHAnsi" w:hAnsiTheme="majorHAnsi"/>
          <w:sz w:val="20"/>
          <w:szCs w:val="20"/>
        </w:rPr>
        <w:t xml:space="preserve">Voorkeur </w:t>
      </w:r>
      <w:r w:rsidR="00A36E69">
        <w:rPr>
          <w:rFonts w:asciiTheme="majorHAnsi" w:hAnsiTheme="majorHAnsi"/>
          <w:sz w:val="20"/>
          <w:szCs w:val="20"/>
        </w:rPr>
        <w:t>P</w:t>
      </w:r>
      <w:r w:rsidR="004D62EA">
        <w:rPr>
          <w:rFonts w:asciiTheme="majorHAnsi" w:hAnsiTheme="majorHAnsi"/>
          <w:sz w:val="20"/>
          <w:szCs w:val="20"/>
        </w:rPr>
        <w:t>ercelen</w:t>
      </w:r>
    </w:p>
    <w:p w:rsidR="002D3612" w:rsidRPr="00404259" w:rsidRDefault="002D3612" w:rsidP="002D3612">
      <w:pPr>
        <w:spacing w:line="280" w:lineRule="atLeast"/>
        <w:jc w:val="both"/>
        <w:rPr>
          <w:rFonts w:asciiTheme="majorHAnsi" w:hAnsiTheme="majorHAnsi"/>
          <w:sz w:val="20"/>
          <w:szCs w:val="20"/>
          <w:u w:val="single"/>
          <w:lang w:eastAsia="nl-NL"/>
        </w:rPr>
      </w:pPr>
    </w:p>
    <w:p w:rsidR="002D3612" w:rsidRDefault="004D62EA" w:rsidP="002175DC">
      <w:pPr>
        <w:pStyle w:val="Geenafstand"/>
        <w:rPr>
          <w:rFonts w:asciiTheme="majorHAnsi" w:hAnsiTheme="majorHAnsi" w:cstheme="majorHAnsi"/>
          <w:sz w:val="20"/>
          <w:szCs w:val="20"/>
          <w:lang w:eastAsia="nl-NL"/>
        </w:rPr>
      </w:pPr>
      <w:r>
        <w:rPr>
          <w:rFonts w:asciiTheme="majorHAnsi" w:hAnsiTheme="majorHAnsi"/>
          <w:sz w:val="20"/>
          <w:szCs w:val="20"/>
          <w:lang w:eastAsia="nl-NL"/>
        </w:rPr>
        <w:t>De</w:t>
      </w:r>
      <w:r w:rsidR="00DE1302" w:rsidRPr="00404259">
        <w:rPr>
          <w:rFonts w:asciiTheme="majorHAnsi" w:hAnsiTheme="majorHAnsi"/>
          <w:sz w:val="20"/>
          <w:szCs w:val="20"/>
          <w:lang w:eastAsia="nl-NL"/>
        </w:rPr>
        <w:t xml:space="preserve"> </w:t>
      </w:r>
      <w:r w:rsidR="00311302" w:rsidRPr="00311302">
        <w:rPr>
          <w:rFonts w:asciiTheme="majorHAnsi" w:hAnsiTheme="majorHAnsi" w:cstheme="majorHAnsi"/>
          <w:sz w:val="20"/>
          <w:szCs w:val="20"/>
        </w:rPr>
        <w:t>‘</w:t>
      </w:r>
      <w:r>
        <w:rPr>
          <w:rFonts w:asciiTheme="majorHAnsi" w:hAnsiTheme="majorHAnsi" w:cstheme="majorHAnsi"/>
          <w:sz w:val="20"/>
          <w:szCs w:val="20"/>
        </w:rPr>
        <w:t>a</w:t>
      </w:r>
      <w:r w:rsidR="001A0836">
        <w:rPr>
          <w:rFonts w:asciiTheme="majorHAnsi" w:hAnsiTheme="majorHAnsi" w:cstheme="majorHAnsi"/>
          <w:sz w:val="20"/>
          <w:szCs w:val="20"/>
        </w:rPr>
        <w:t>anbesteding t.b.v. jeugdhulpverlening en maatschappelijke ondersteuning in de wijkteams van de gemeenten Barendrecht, Albrandswaard en Ridderkerk</w:t>
      </w:r>
      <w:r w:rsidR="00311302" w:rsidRPr="00311302">
        <w:rPr>
          <w:rFonts w:asciiTheme="majorHAnsi" w:hAnsiTheme="majorHAnsi" w:cstheme="majorHAnsi"/>
          <w:sz w:val="20"/>
          <w:szCs w:val="20"/>
        </w:rPr>
        <w:t>’</w:t>
      </w:r>
      <w:r>
        <w:rPr>
          <w:rFonts w:asciiTheme="majorHAnsi" w:hAnsiTheme="majorHAnsi" w:cstheme="majorHAnsi"/>
          <w:sz w:val="20"/>
          <w:szCs w:val="20"/>
          <w:lang w:eastAsia="nl-NL"/>
        </w:rPr>
        <w:t xml:space="preserve"> bestaat uit een vijftal percelen. </w:t>
      </w:r>
    </w:p>
    <w:p w:rsidR="004D62EA" w:rsidRDefault="004D62EA" w:rsidP="002175DC">
      <w:pPr>
        <w:pStyle w:val="Geenafstand"/>
        <w:rPr>
          <w:rFonts w:asciiTheme="majorHAnsi" w:hAnsiTheme="majorHAnsi" w:cstheme="majorHAnsi"/>
          <w:sz w:val="20"/>
          <w:szCs w:val="20"/>
          <w:lang w:eastAsia="nl-NL"/>
        </w:rPr>
      </w:pPr>
    </w:p>
    <w:p w:rsidR="0040312C" w:rsidRDefault="004D62EA" w:rsidP="002175DC">
      <w:pPr>
        <w:pStyle w:val="Geenafstand"/>
        <w:rPr>
          <w:rFonts w:asciiTheme="majorHAnsi" w:hAnsiTheme="majorHAnsi" w:cstheme="majorHAnsi"/>
          <w:sz w:val="20"/>
          <w:szCs w:val="20"/>
          <w:lang w:eastAsia="nl-NL"/>
        </w:rPr>
      </w:pPr>
      <w:r>
        <w:rPr>
          <w:rFonts w:asciiTheme="majorHAnsi" w:hAnsiTheme="majorHAnsi" w:cstheme="majorHAnsi"/>
          <w:sz w:val="20"/>
          <w:szCs w:val="20"/>
          <w:lang w:eastAsia="nl-NL"/>
        </w:rPr>
        <w:t>Onderstaand dient inschrijver aan te geven welke percelen, op volgorde van belang, de voorkeur heeft van inschrijver. Hierbij dient inschrijver per perceel aan te geven of het betreffende perceel eerste, tweede, derde</w:t>
      </w:r>
      <w:r w:rsidR="00A36E69">
        <w:rPr>
          <w:rFonts w:asciiTheme="majorHAnsi" w:hAnsiTheme="majorHAnsi" w:cstheme="majorHAnsi"/>
          <w:sz w:val="20"/>
          <w:szCs w:val="20"/>
          <w:lang w:eastAsia="nl-NL"/>
        </w:rPr>
        <w:t>, vierde en vijfde</w:t>
      </w:r>
      <w:r>
        <w:rPr>
          <w:rFonts w:asciiTheme="majorHAnsi" w:hAnsiTheme="majorHAnsi" w:cstheme="majorHAnsi"/>
          <w:sz w:val="20"/>
          <w:szCs w:val="20"/>
          <w:lang w:eastAsia="nl-NL"/>
        </w:rPr>
        <w:t xml:space="preserve"> voorkeur heeft.</w:t>
      </w:r>
      <w:r w:rsidR="00A36E69">
        <w:rPr>
          <w:rFonts w:asciiTheme="majorHAnsi" w:hAnsiTheme="majorHAnsi" w:cstheme="majorHAnsi"/>
          <w:sz w:val="20"/>
          <w:szCs w:val="20"/>
          <w:lang w:eastAsia="nl-NL"/>
        </w:rPr>
        <w:t xml:space="preserve"> Indien een inschrijver maar voorkeur heeft in 1 of 2 percelen, dan kan deze dat ook op dezelfde wijze kenbaar maken.</w:t>
      </w:r>
      <w:bookmarkStart w:id="3" w:name="_GoBack"/>
      <w:bookmarkEnd w:id="3"/>
    </w:p>
    <w:p w:rsidR="004D62EA" w:rsidRDefault="0040312C" w:rsidP="002175DC">
      <w:pPr>
        <w:pStyle w:val="Geenafstand"/>
        <w:rPr>
          <w:rFonts w:asciiTheme="majorHAnsi" w:hAnsiTheme="majorHAnsi" w:cstheme="majorHAnsi"/>
          <w:sz w:val="20"/>
          <w:szCs w:val="20"/>
          <w:lang w:eastAsia="nl-NL"/>
        </w:rPr>
      </w:pPr>
      <w:r>
        <w:rPr>
          <w:rFonts w:asciiTheme="majorHAnsi" w:hAnsiTheme="majorHAnsi" w:cstheme="majorHAnsi"/>
          <w:sz w:val="20"/>
          <w:szCs w:val="20"/>
          <w:lang w:eastAsia="nl-NL"/>
        </w:rPr>
        <w:br/>
        <w:t>Indien inschrijver geen inschrijving doet voor een specifiek perceel, dient u ‘niet van toepassing’ aan te geven.</w:t>
      </w:r>
    </w:p>
    <w:p w:rsidR="0040312C" w:rsidRDefault="0040312C" w:rsidP="002175DC">
      <w:pPr>
        <w:pStyle w:val="Geenafstand"/>
        <w:rPr>
          <w:rFonts w:asciiTheme="majorHAnsi" w:hAnsiTheme="majorHAnsi" w:cstheme="majorHAnsi"/>
          <w:sz w:val="20"/>
          <w:szCs w:val="20"/>
          <w:lang w:eastAsia="nl-NL"/>
        </w:rPr>
      </w:pPr>
    </w:p>
    <w:p w:rsidR="0040312C" w:rsidRPr="00404259" w:rsidRDefault="0040312C" w:rsidP="0040312C">
      <w:pPr>
        <w:pStyle w:val="Geenafstand"/>
        <w:rPr>
          <w:rFonts w:asciiTheme="majorHAnsi" w:hAnsiTheme="majorHAnsi"/>
          <w:sz w:val="20"/>
          <w:szCs w:val="20"/>
          <w:lang w:eastAsia="nl-NL"/>
        </w:rPr>
      </w:pPr>
      <w:r w:rsidRPr="0040312C">
        <w:rPr>
          <w:rFonts w:asciiTheme="majorHAnsi" w:hAnsiTheme="majorHAnsi"/>
          <w:sz w:val="20"/>
          <w:szCs w:val="20"/>
          <w:u w:val="single"/>
          <w:lang w:eastAsia="nl-NL"/>
        </w:rPr>
        <w:t>Let op</w:t>
      </w:r>
      <w:r>
        <w:rPr>
          <w:rFonts w:asciiTheme="majorHAnsi" w:hAnsiTheme="majorHAnsi"/>
          <w:sz w:val="20"/>
          <w:szCs w:val="20"/>
          <w:lang w:eastAsia="nl-NL"/>
        </w:rPr>
        <w:t>: Indien inschrijver geen voorkeur aangeeft, dan is aanbestedende dienst gerechtigd om vrij een perceel toe te wijzen indien hier sprake van is.</w:t>
      </w:r>
    </w:p>
    <w:p w:rsidR="0040312C" w:rsidRDefault="0040312C" w:rsidP="002175DC">
      <w:pPr>
        <w:pStyle w:val="Geenafstand"/>
        <w:rPr>
          <w:rFonts w:asciiTheme="majorHAnsi" w:hAnsiTheme="majorHAnsi" w:cstheme="majorHAnsi"/>
          <w:sz w:val="20"/>
          <w:szCs w:val="20"/>
          <w:lang w:eastAsia="nl-NL"/>
        </w:rPr>
      </w:pPr>
    </w:p>
    <w:p w:rsidR="004D62EA" w:rsidRDefault="004D62EA" w:rsidP="004D62EA">
      <w:pPr>
        <w:pStyle w:val="Geenafstand"/>
      </w:pPr>
      <w:r>
        <w:rPr>
          <w:lang w:eastAsia="nl-NL"/>
        </w:rPr>
        <w:fldChar w:fldCharType="begin"/>
      </w:r>
      <w:r>
        <w:rPr>
          <w:lang w:eastAsia="nl-NL"/>
        </w:rPr>
        <w:instrText xml:space="preserve"> LINK Excel.Sheet.12 "Map1" "Blad1!R7K4:R17K5" \a \f 4 \h </w:instrText>
      </w:r>
      <w:r w:rsidR="0040312C">
        <w:rPr>
          <w:lang w:eastAsia="nl-NL"/>
        </w:rPr>
        <w:instrText xml:space="preserve"> \* MERGEFORMAT </w:instrText>
      </w:r>
      <w:r>
        <w:rPr>
          <w:lang w:eastAsia="nl-NL"/>
        </w:rPr>
        <w:fldChar w:fldCharType="separate"/>
      </w:r>
    </w:p>
    <w:tbl>
      <w:tblPr>
        <w:tblW w:w="7460" w:type="dxa"/>
        <w:tblCellMar>
          <w:left w:w="70" w:type="dxa"/>
          <w:right w:w="70" w:type="dxa"/>
        </w:tblCellMar>
        <w:tblLook w:val="04A0" w:firstRow="1" w:lastRow="0" w:firstColumn="1" w:lastColumn="0" w:noHBand="0" w:noVBand="1"/>
      </w:tblPr>
      <w:tblGrid>
        <w:gridCol w:w="3534"/>
        <w:gridCol w:w="3926"/>
      </w:tblGrid>
      <w:tr w:rsidR="004D62EA" w:rsidRPr="004D62EA" w:rsidTr="008E1BA0">
        <w:trPr>
          <w:trHeight w:val="336"/>
        </w:trPr>
        <w:tc>
          <w:tcPr>
            <w:tcW w:w="3534" w:type="dxa"/>
            <w:tcBorders>
              <w:top w:val="single" w:sz="8" w:space="0" w:color="auto"/>
              <w:left w:val="single" w:sz="8" w:space="0" w:color="auto"/>
              <w:bottom w:val="nil"/>
              <w:right w:val="single" w:sz="4" w:space="0" w:color="auto"/>
            </w:tcBorders>
            <w:shd w:val="clear" w:color="auto" w:fill="auto"/>
            <w:noWrap/>
            <w:hideMark/>
          </w:tcPr>
          <w:p w:rsidR="004D62EA" w:rsidRPr="004D62EA" w:rsidRDefault="004D62EA" w:rsidP="004D62EA">
            <w:pPr>
              <w:spacing w:line="240" w:lineRule="auto"/>
              <w:rPr>
                <w:rFonts w:ascii="Calibri" w:hAnsi="Calibri" w:cs="Calibri"/>
                <w:b/>
                <w:bCs/>
                <w:color w:val="000000"/>
                <w:sz w:val="22"/>
                <w:szCs w:val="22"/>
                <w:lang w:eastAsia="nl-NL"/>
              </w:rPr>
            </w:pPr>
            <w:r w:rsidRPr="004D62EA">
              <w:rPr>
                <w:rFonts w:ascii="Calibri" w:hAnsi="Calibri" w:cs="Calibri"/>
                <w:b/>
                <w:bCs/>
                <w:color w:val="000000"/>
                <w:sz w:val="22"/>
                <w:szCs w:val="22"/>
                <w:lang w:eastAsia="nl-NL"/>
              </w:rPr>
              <w:t>Percelen</w:t>
            </w:r>
          </w:p>
        </w:tc>
        <w:tc>
          <w:tcPr>
            <w:tcW w:w="3926" w:type="dxa"/>
            <w:tcBorders>
              <w:top w:val="single" w:sz="8" w:space="0" w:color="auto"/>
              <w:left w:val="nil"/>
              <w:bottom w:val="nil"/>
              <w:right w:val="single" w:sz="8" w:space="0" w:color="auto"/>
            </w:tcBorders>
            <w:shd w:val="clear" w:color="auto" w:fill="auto"/>
            <w:noWrap/>
            <w:hideMark/>
          </w:tcPr>
          <w:p w:rsidR="004D62EA" w:rsidRPr="004D62EA" w:rsidRDefault="004D62EA" w:rsidP="00A36E69">
            <w:pPr>
              <w:spacing w:line="240" w:lineRule="auto"/>
              <w:rPr>
                <w:rFonts w:ascii="Calibri" w:hAnsi="Calibri" w:cs="Calibri"/>
                <w:b/>
                <w:bCs/>
                <w:color w:val="000000"/>
                <w:sz w:val="22"/>
                <w:szCs w:val="22"/>
                <w:lang w:eastAsia="nl-NL"/>
              </w:rPr>
            </w:pPr>
            <w:r w:rsidRPr="004D62EA">
              <w:rPr>
                <w:rFonts w:ascii="Calibri" w:hAnsi="Calibri" w:cs="Calibri"/>
                <w:b/>
                <w:bCs/>
                <w:color w:val="000000"/>
                <w:sz w:val="22"/>
                <w:szCs w:val="22"/>
                <w:lang w:eastAsia="nl-NL"/>
              </w:rPr>
              <w:t>Voorkeur (1e, 2e, 3</w:t>
            </w:r>
            <w:r w:rsidR="00A36E69">
              <w:rPr>
                <w:rFonts w:ascii="Calibri" w:hAnsi="Calibri" w:cs="Calibri"/>
                <w:b/>
                <w:bCs/>
                <w:color w:val="000000"/>
                <w:sz w:val="22"/>
                <w:szCs w:val="22"/>
                <w:lang w:eastAsia="nl-NL"/>
              </w:rPr>
              <w:t>e, 4e of 5e</w:t>
            </w:r>
            <w:r w:rsidRPr="004D62EA">
              <w:rPr>
                <w:rFonts w:ascii="Calibri" w:hAnsi="Calibri" w:cs="Calibri"/>
                <w:b/>
                <w:bCs/>
                <w:color w:val="000000"/>
                <w:sz w:val="22"/>
                <w:szCs w:val="22"/>
                <w:lang w:eastAsia="nl-NL"/>
              </w:rPr>
              <w:t>)</w:t>
            </w:r>
          </w:p>
        </w:tc>
      </w:tr>
      <w:tr w:rsidR="004D62EA" w:rsidRPr="004D62EA" w:rsidTr="008E1BA0">
        <w:trPr>
          <w:trHeight w:val="576"/>
        </w:trPr>
        <w:tc>
          <w:tcPr>
            <w:tcW w:w="3534" w:type="dxa"/>
            <w:tcBorders>
              <w:top w:val="single" w:sz="8" w:space="0" w:color="auto"/>
              <w:left w:val="single" w:sz="8" w:space="0" w:color="auto"/>
              <w:bottom w:val="single" w:sz="4" w:space="0" w:color="auto"/>
              <w:right w:val="single" w:sz="4" w:space="0" w:color="auto"/>
            </w:tcBorders>
            <w:shd w:val="clear" w:color="auto" w:fill="auto"/>
            <w:noWrap/>
            <w:hideMark/>
          </w:tcPr>
          <w:p w:rsidR="004D62EA" w:rsidRPr="004D62EA" w:rsidRDefault="004D62EA" w:rsidP="004D62EA">
            <w:pPr>
              <w:spacing w:line="240" w:lineRule="auto"/>
              <w:rPr>
                <w:rFonts w:ascii="Calibri" w:hAnsi="Calibri" w:cs="Calibri"/>
                <w:color w:val="000000"/>
                <w:sz w:val="22"/>
                <w:szCs w:val="22"/>
                <w:lang w:eastAsia="nl-NL"/>
              </w:rPr>
            </w:pPr>
            <w:r w:rsidRPr="004D62EA">
              <w:rPr>
                <w:rFonts w:ascii="Calibri" w:hAnsi="Calibri" w:cs="Calibri"/>
                <w:b/>
                <w:bCs/>
                <w:color w:val="000000"/>
                <w:sz w:val="22"/>
                <w:szCs w:val="22"/>
                <w:lang w:eastAsia="nl-NL"/>
              </w:rPr>
              <w:t>Perceel 1</w:t>
            </w:r>
            <w:r w:rsidRPr="004D62EA">
              <w:rPr>
                <w:rFonts w:ascii="Calibri" w:hAnsi="Calibri" w:cs="Calibri"/>
                <w:color w:val="000000"/>
                <w:sz w:val="22"/>
                <w:szCs w:val="22"/>
                <w:lang w:eastAsia="nl-NL"/>
              </w:rPr>
              <w:t>: Opvoeden en opgroeien</w:t>
            </w:r>
          </w:p>
        </w:tc>
        <w:tc>
          <w:tcPr>
            <w:tcW w:w="3926" w:type="dxa"/>
            <w:tcBorders>
              <w:top w:val="single" w:sz="8" w:space="0" w:color="auto"/>
              <w:left w:val="nil"/>
              <w:bottom w:val="single" w:sz="4" w:space="0" w:color="auto"/>
              <w:right w:val="single" w:sz="8" w:space="0" w:color="auto"/>
            </w:tcBorders>
            <w:shd w:val="clear" w:color="auto" w:fill="auto"/>
            <w:hideMark/>
          </w:tcPr>
          <w:p w:rsidR="004D62EA" w:rsidRPr="004D62EA" w:rsidRDefault="004D62EA" w:rsidP="004D62EA">
            <w:pPr>
              <w:spacing w:line="240" w:lineRule="auto"/>
              <w:rPr>
                <w:rFonts w:ascii="Calibri" w:hAnsi="Calibri" w:cs="Calibri"/>
                <w:color w:val="000000"/>
                <w:sz w:val="22"/>
                <w:szCs w:val="22"/>
                <w:lang w:eastAsia="nl-NL"/>
              </w:rPr>
            </w:pPr>
            <w:r w:rsidRPr="004D62EA">
              <w:rPr>
                <w:rFonts w:ascii="Calibri" w:hAnsi="Calibri" w:cs="Calibri"/>
                <w:color w:val="000000"/>
                <w:sz w:val="22"/>
                <w:szCs w:val="22"/>
                <w:lang w:eastAsia="nl-NL"/>
              </w:rPr>
              <w:t> </w:t>
            </w:r>
          </w:p>
        </w:tc>
      </w:tr>
      <w:tr w:rsidR="004D62EA" w:rsidRPr="004D62EA" w:rsidTr="008E1BA0">
        <w:trPr>
          <w:trHeight w:val="564"/>
        </w:trPr>
        <w:tc>
          <w:tcPr>
            <w:tcW w:w="3534" w:type="dxa"/>
            <w:tcBorders>
              <w:top w:val="nil"/>
              <w:left w:val="single" w:sz="8" w:space="0" w:color="auto"/>
              <w:bottom w:val="single" w:sz="4" w:space="0" w:color="auto"/>
              <w:right w:val="single" w:sz="4" w:space="0" w:color="auto"/>
            </w:tcBorders>
            <w:shd w:val="clear" w:color="auto" w:fill="auto"/>
            <w:noWrap/>
            <w:hideMark/>
          </w:tcPr>
          <w:p w:rsidR="004D62EA" w:rsidRPr="004D62EA" w:rsidRDefault="004D62EA" w:rsidP="004D62EA">
            <w:pPr>
              <w:spacing w:line="240" w:lineRule="auto"/>
              <w:rPr>
                <w:rFonts w:ascii="Calibri" w:hAnsi="Calibri" w:cs="Calibri"/>
                <w:color w:val="000000"/>
                <w:sz w:val="22"/>
                <w:szCs w:val="22"/>
                <w:lang w:eastAsia="nl-NL"/>
              </w:rPr>
            </w:pPr>
            <w:r w:rsidRPr="004D62EA">
              <w:rPr>
                <w:rFonts w:ascii="Calibri" w:hAnsi="Calibri" w:cs="Calibri"/>
                <w:b/>
                <w:bCs/>
                <w:color w:val="000000"/>
                <w:sz w:val="22"/>
                <w:szCs w:val="22"/>
                <w:lang w:eastAsia="nl-NL"/>
              </w:rPr>
              <w:t>Perceel 2</w:t>
            </w:r>
            <w:r w:rsidRPr="004D62EA">
              <w:rPr>
                <w:rFonts w:ascii="Calibri" w:hAnsi="Calibri" w:cs="Calibri"/>
                <w:color w:val="000000"/>
                <w:sz w:val="22"/>
                <w:szCs w:val="22"/>
                <w:lang w:eastAsia="nl-NL"/>
              </w:rPr>
              <w:t>: Jeugd GGZ</w:t>
            </w:r>
          </w:p>
        </w:tc>
        <w:tc>
          <w:tcPr>
            <w:tcW w:w="3926" w:type="dxa"/>
            <w:tcBorders>
              <w:top w:val="nil"/>
              <w:left w:val="nil"/>
              <w:bottom w:val="single" w:sz="4" w:space="0" w:color="auto"/>
              <w:right w:val="single" w:sz="8" w:space="0" w:color="auto"/>
            </w:tcBorders>
            <w:shd w:val="clear" w:color="auto" w:fill="auto"/>
            <w:noWrap/>
            <w:hideMark/>
          </w:tcPr>
          <w:p w:rsidR="004D62EA" w:rsidRPr="004D62EA" w:rsidRDefault="004D62EA" w:rsidP="004D62EA">
            <w:pPr>
              <w:spacing w:line="240" w:lineRule="auto"/>
              <w:rPr>
                <w:rFonts w:ascii="Calibri" w:hAnsi="Calibri" w:cs="Calibri"/>
                <w:color w:val="000000"/>
                <w:sz w:val="22"/>
                <w:szCs w:val="22"/>
                <w:lang w:eastAsia="nl-NL"/>
              </w:rPr>
            </w:pPr>
            <w:r w:rsidRPr="004D62EA">
              <w:rPr>
                <w:rFonts w:ascii="Calibri" w:hAnsi="Calibri" w:cs="Calibri"/>
                <w:color w:val="000000"/>
                <w:sz w:val="22"/>
                <w:szCs w:val="22"/>
                <w:lang w:eastAsia="nl-NL"/>
              </w:rPr>
              <w:t> </w:t>
            </w:r>
          </w:p>
        </w:tc>
      </w:tr>
      <w:tr w:rsidR="004D62EA" w:rsidRPr="004D62EA" w:rsidTr="008E1BA0">
        <w:trPr>
          <w:trHeight w:val="540"/>
        </w:trPr>
        <w:tc>
          <w:tcPr>
            <w:tcW w:w="3534" w:type="dxa"/>
            <w:tcBorders>
              <w:top w:val="nil"/>
              <w:left w:val="single" w:sz="8" w:space="0" w:color="auto"/>
              <w:bottom w:val="single" w:sz="4" w:space="0" w:color="auto"/>
              <w:right w:val="single" w:sz="4" w:space="0" w:color="auto"/>
            </w:tcBorders>
            <w:shd w:val="clear" w:color="auto" w:fill="auto"/>
            <w:noWrap/>
            <w:hideMark/>
          </w:tcPr>
          <w:p w:rsidR="004D62EA" w:rsidRPr="004D62EA" w:rsidRDefault="004D62EA" w:rsidP="004D62EA">
            <w:pPr>
              <w:spacing w:line="240" w:lineRule="auto"/>
              <w:rPr>
                <w:rFonts w:ascii="Calibri" w:hAnsi="Calibri" w:cs="Calibri"/>
                <w:color w:val="000000"/>
                <w:sz w:val="22"/>
                <w:szCs w:val="22"/>
                <w:lang w:eastAsia="nl-NL"/>
              </w:rPr>
            </w:pPr>
            <w:r w:rsidRPr="004D62EA">
              <w:rPr>
                <w:rFonts w:ascii="Calibri" w:hAnsi="Calibri" w:cs="Calibri"/>
                <w:b/>
                <w:bCs/>
                <w:color w:val="000000"/>
                <w:sz w:val="22"/>
                <w:szCs w:val="22"/>
                <w:lang w:eastAsia="nl-NL"/>
              </w:rPr>
              <w:t>Perceel 3</w:t>
            </w:r>
            <w:r w:rsidRPr="004D62EA">
              <w:rPr>
                <w:rFonts w:ascii="Calibri" w:hAnsi="Calibri" w:cs="Calibri"/>
                <w:color w:val="000000"/>
                <w:sz w:val="22"/>
                <w:szCs w:val="22"/>
                <w:lang w:eastAsia="nl-NL"/>
              </w:rPr>
              <w:t>: Volwassenen GGZ</w:t>
            </w:r>
          </w:p>
        </w:tc>
        <w:tc>
          <w:tcPr>
            <w:tcW w:w="3926" w:type="dxa"/>
            <w:tcBorders>
              <w:top w:val="nil"/>
              <w:left w:val="nil"/>
              <w:bottom w:val="single" w:sz="4" w:space="0" w:color="auto"/>
              <w:right w:val="single" w:sz="8" w:space="0" w:color="auto"/>
            </w:tcBorders>
            <w:shd w:val="clear" w:color="auto" w:fill="auto"/>
            <w:noWrap/>
            <w:hideMark/>
          </w:tcPr>
          <w:p w:rsidR="004D62EA" w:rsidRPr="004D62EA" w:rsidRDefault="004D62EA" w:rsidP="004D62EA">
            <w:pPr>
              <w:spacing w:line="240" w:lineRule="auto"/>
              <w:rPr>
                <w:rFonts w:ascii="Calibri" w:hAnsi="Calibri" w:cs="Calibri"/>
                <w:color w:val="000000"/>
                <w:sz w:val="22"/>
                <w:szCs w:val="22"/>
                <w:lang w:eastAsia="nl-NL"/>
              </w:rPr>
            </w:pPr>
            <w:r w:rsidRPr="004D62EA">
              <w:rPr>
                <w:rFonts w:ascii="Calibri" w:hAnsi="Calibri" w:cs="Calibri"/>
                <w:color w:val="000000"/>
                <w:sz w:val="22"/>
                <w:szCs w:val="22"/>
                <w:lang w:eastAsia="nl-NL"/>
              </w:rPr>
              <w:t> </w:t>
            </w:r>
          </w:p>
        </w:tc>
      </w:tr>
      <w:tr w:rsidR="004D62EA" w:rsidRPr="004D62EA" w:rsidTr="008E1BA0">
        <w:trPr>
          <w:trHeight w:val="504"/>
        </w:trPr>
        <w:tc>
          <w:tcPr>
            <w:tcW w:w="3534" w:type="dxa"/>
            <w:tcBorders>
              <w:top w:val="nil"/>
              <w:left w:val="single" w:sz="8" w:space="0" w:color="auto"/>
              <w:bottom w:val="single" w:sz="4" w:space="0" w:color="auto"/>
              <w:right w:val="single" w:sz="4" w:space="0" w:color="auto"/>
            </w:tcBorders>
            <w:shd w:val="clear" w:color="auto" w:fill="auto"/>
            <w:noWrap/>
            <w:hideMark/>
          </w:tcPr>
          <w:p w:rsidR="004D62EA" w:rsidRPr="004D62EA" w:rsidRDefault="004D62EA" w:rsidP="004D62EA">
            <w:pPr>
              <w:spacing w:line="240" w:lineRule="auto"/>
              <w:rPr>
                <w:rFonts w:ascii="Calibri" w:hAnsi="Calibri" w:cs="Calibri"/>
                <w:color w:val="000000"/>
                <w:sz w:val="22"/>
                <w:szCs w:val="22"/>
                <w:lang w:eastAsia="nl-NL"/>
              </w:rPr>
            </w:pPr>
            <w:r w:rsidRPr="004D62EA">
              <w:rPr>
                <w:rFonts w:ascii="Calibri" w:hAnsi="Calibri" w:cs="Calibri"/>
                <w:b/>
                <w:bCs/>
                <w:color w:val="000000"/>
                <w:sz w:val="22"/>
                <w:szCs w:val="22"/>
                <w:lang w:eastAsia="nl-NL"/>
              </w:rPr>
              <w:t>Perceel 4</w:t>
            </w:r>
            <w:r w:rsidRPr="004D62EA">
              <w:rPr>
                <w:rFonts w:ascii="Calibri" w:hAnsi="Calibri" w:cs="Calibri"/>
                <w:color w:val="000000"/>
                <w:sz w:val="22"/>
                <w:szCs w:val="22"/>
                <w:lang w:eastAsia="nl-NL"/>
              </w:rPr>
              <w:t>: Maatschappelijk werk</w:t>
            </w:r>
          </w:p>
        </w:tc>
        <w:tc>
          <w:tcPr>
            <w:tcW w:w="3926" w:type="dxa"/>
            <w:tcBorders>
              <w:top w:val="nil"/>
              <w:left w:val="nil"/>
              <w:bottom w:val="single" w:sz="4" w:space="0" w:color="auto"/>
              <w:right w:val="single" w:sz="8" w:space="0" w:color="auto"/>
            </w:tcBorders>
            <w:shd w:val="clear" w:color="auto" w:fill="auto"/>
            <w:noWrap/>
            <w:hideMark/>
          </w:tcPr>
          <w:p w:rsidR="004D62EA" w:rsidRPr="004D62EA" w:rsidRDefault="004D62EA" w:rsidP="004D62EA">
            <w:pPr>
              <w:spacing w:line="240" w:lineRule="auto"/>
              <w:rPr>
                <w:rFonts w:ascii="Calibri" w:hAnsi="Calibri" w:cs="Calibri"/>
                <w:color w:val="000000"/>
                <w:sz w:val="22"/>
                <w:szCs w:val="22"/>
                <w:lang w:eastAsia="nl-NL"/>
              </w:rPr>
            </w:pPr>
            <w:r w:rsidRPr="004D62EA">
              <w:rPr>
                <w:rFonts w:ascii="Calibri" w:hAnsi="Calibri" w:cs="Calibri"/>
                <w:color w:val="000000"/>
                <w:sz w:val="22"/>
                <w:szCs w:val="22"/>
                <w:lang w:eastAsia="nl-NL"/>
              </w:rPr>
              <w:t> </w:t>
            </w:r>
          </w:p>
        </w:tc>
      </w:tr>
      <w:tr w:rsidR="004D62EA" w:rsidRPr="004D62EA" w:rsidTr="008E1BA0">
        <w:trPr>
          <w:trHeight w:val="636"/>
        </w:trPr>
        <w:tc>
          <w:tcPr>
            <w:tcW w:w="3534" w:type="dxa"/>
            <w:tcBorders>
              <w:top w:val="nil"/>
              <w:left w:val="single" w:sz="8" w:space="0" w:color="auto"/>
              <w:bottom w:val="single" w:sz="8" w:space="0" w:color="auto"/>
              <w:right w:val="single" w:sz="4" w:space="0" w:color="auto"/>
            </w:tcBorders>
            <w:shd w:val="clear" w:color="auto" w:fill="auto"/>
            <w:noWrap/>
            <w:hideMark/>
          </w:tcPr>
          <w:p w:rsidR="004D62EA" w:rsidRPr="004D62EA" w:rsidRDefault="004D62EA" w:rsidP="004D62EA">
            <w:pPr>
              <w:spacing w:line="240" w:lineRule="auto"/>
              <w:rPr>
                <w:rFonts w:ascii="Calibri" w:hAnsi="Calibri" w:cs="Calibri"/>
                <w:color w:val="000000"/>
                <w:sz w:val="22"/>
                <w:szCs w:val="22"/>
                <w:lang w:eastAsia="nl-NL"/>
              </w:rPr>
            </w:pPr>
            <w:r w:rsidRPr="004D62EA">
              <w:rPr>
                <w:rFonts w:ascii="Calibri" w:hAnsi="Calibri" w:cs="Calibri"/>
                <w:b/>
                <w:bCs/>
                <w:color w:val="000000"/>
                <w:sz w:val="22"/>
                <w:szCs w:val="22"/>
                <w:lang w:eastAsia="nl-NL"/>
              </w:rPr>
              <w:t>Perceel 5</w:t>
            </w:r>
            <w:r w:rsidRPr="004D62EA">
              <w:rPr>
                <w:rFonts w:ascii="Calibri" w:hAnsi="Calibri" w:cs="Calibri"/>
                <w:color w:val="000000"/>
                <w:sz w:val="22"/>
                <w:szCs w:val="22"/>
                <w:lang w:eastAsia="nl-NL"/>
              </w:rPr>
              <w:t>: Leven met een beperking</w:t>
            </w:r>
          </w:p>
        </w:tc>
        <w:tc>
          <w:tcPr>
            <w:tcW w:w="3926" w:type="dxa"/>
            <w:tcBorders>
              <w:top w:val="nil"/>
              <w:left w:val="nil"/>
              <w:bottom w:val="single" w:sz="8" w:space="0" w:color="auto"/>
              <w:right w:val="single" w:sz="8" w:space="0" w:color="auto"/>
            </w:tcBorders>
            <w:shd w:val="clear" w:color="auto" w:fill="auto"/>
            <w:noWrap/>
            <w:hideMark/>
          </w:tcPr>
          <w:p w:rsidR="004D62EA" w:rsidRPr="004D62EA" w:rsidRDefault="004D62EA" w:rsidP="004D62EA">
            <w:pPr>
              <w:spacing w:line="240" w:lineRule="auto"/>
              <w:rPr>
                <w:rFonts w:ascii="Calibri" w:hAnsi="Calibri" w:cs="Calibri"/>
                <w:color w:val="000000"/>
                <w:sz w:val="22"/>
                <w:szCs w:val="22"/>
                <w:lang w:eastAsia="nl-NL"/>
              </w:rPr>
            </w:pPr>
            <w:r w:rsidRPr="004D62EA">
              <w:rPr>
                <w:rFonts w:ascii="Calibri" w:hAnsi="Calibri" w:cs="Calibri"/>
                <w:color w:val="000000"/>
                <w:sz w:val="22"/>
                <w:szCs w:val="22"/>
                <w:lang w:eastAsia="nl-NL"/>
              </w:rPr>
              <w:t> </w:t>
            </w:r>
          </w:p>
        </w:tc>
      </w:tr>
      <w:tr w:rsidR="004D62EA" w:rsidRPr="004D62EA" w:rsidTr="008E1BA0">
        <w:trPr>
          <w:trHeight w:val="288"/>
        </w:trPr>
        <w:tc>
          <w:tcPr>
            <w:tcW w:w="3534" w:type="dxa"/>
            <w:tcBorders>
              <w:top w:val="nil"/>
              <w:left w:val="nil"/>
              <w:bottom w:val="nil"/>
              <w:right w:val="nil"/>
            </w:tcBorders>
            <w:shd w:val="clear" w:color="auto" w:fill="auto"/>
            <w:noWrap/>
            <w:vAlign w:val="bottom"/>
            <w:hideMark/>
          </w:tcPr>
          <w:p w:rsidR="004D62EA" w:rsidRPr="004D62EA" w:rsidRDefault="004D62EA" w:rsidP="004D62EA">
            <w:pPr>
              <w:spacing w:line="240" w:lineRule="auto"/>
              <w:rPr>
                <w:rFonts w:ascii="Calibri" w:hAnsi="Calibri" w:cs="Calibri"/>
                <w:color w:val="000000"/>
                <w:sz w:val="22"/>
                <w:szCs w:val="22"/>
                <w:lang w:eastAsia="nl-NL"/>
              </w:rPr>
            </w:pPr>
          </w:p>
        </w:tc>
        <w:tc>
          <w:tcPr>
            <w:tcW w:w="3926" w:type="dxa"/>
            <w:tcBorders>
              <w:top w:val="nil"/>
              <w:left w:val="nil"/>
              <w:bottom w:val="nil"/>
              <w:right w:val="nil"/>
            </w:tcBorders>
            <w:shd w:val="clear" w:color="auto" w:fill="auto"/>
            <w:noWrap/>
            <w:vAlign w:val="bottom"/>
            <w:hideMark/>
          </w:tcPr>
          <w:p w:rsidR="004D62EA" w:rsidRPr="004D62EA" w:rsidRDefault="004D62EA" w:rsidP="004D62EA">
            <w:pPr>
              <w:spacing w:line="240" w:lineRule="auto"/>
              <w:rPr>
                <w:rFonts w:ascii="Times New Roman" w:hAnsi="Times New Roman"/>
                <w:sz w:val="20"/>
                <w:szCs w:val="20"/>
                <w:lang w:eastAsia="nl-NL"/>
              </w:rPr>
            </w:pPr>
          </w:p>
        </w:tc>
      </w:tr>
      <w:tr w:rsidR="004D62EA" w:rsidRPr="004D62EA" w:rsidTr="008E1BA0">
        <w:trPr>
          <w:trHeight w:val="300"/>
        </w:trPr>
        <w:tc>
          <w:tcPr>
            <w:tcW w:w="3534" w:type="dxa"/>
            <w:tcBorders>
              <w:top w:val="nil"/>
              <w:left w:val="nil"/>
              <w:bottom w:val="nil"/>
              <w:right w:val="nil"/>
            </w:tcBorders>
            <w:shd w:val="clear" w:color="auto" w:fill="auto"/>
            <w:noWrap/>
            <w:vAlign w:val="bottom"/>
            <w:hideMark/>
          </w:tcPr>
          <w:p w:rsidR="004D62EA" w:rsidRPr="004D62EA" w:rsidRDefault="004D62EA" w:rsidP="004D62EA">
            <w:pPr>
              <w:spacing w:line="240" w:lineRule="auto"/>
              <w:rPr>
                <w:rFonts w:ascii="Times New Roman" w:hAnsi="Times New Roman"/>
                <w:sz w:val="20"/>
                <w:szCs w:val="20"/>
                <w:lang w:eastAsia="nl-NL"/>
              </w:rPr>
            </w:pPr>
          </w:p>
        </w:tc>
        <w:tc>
          <w:tcPr>
            <w:tcW w:w="3926" w:type="dxa"/>
            <w:tcBorders>
              <w:top w:val="nil"/>
              <w:left w:val="nil"/>
              <w:bottom w:val="nil"/>
              <w:right w:val="nil"/>
            </w:tcBorders>
            <w:shd w:val="clear" w:color="auto" w:fill="auto"/>
            <w:noWrap/>
            <w:vAlign w:val="bottom"/>
            <w:hideMark/>
          </w:tcPr>
          <w:p w:rsidR="004D62EA" w:rsidRPr="004D62EA" w:rsidRDefault="004D62EA" w:rsidP="004D62EA">
            <w:pPr>
              <w:spacing w:line="240" w:lineRule="auto"/>
              <w:rPr>
                <w:rFonts w:ascii="Times New Roman" w:hAnsi="Times New Roman"/>
                <w:sz w:val="20"/>
                <w:szCs w:val="20"/>
                <w:lang w:eastAsia="nl-NL"/>
              </w:rPr>
            </w:pPr>
          </w:p>
        </w:tc>
      </w:tr>
      <w:tr w:rsidR="004D62EA" w:rsidRPr="004D62EA" w:rsidTr="008E1BA0">
        <w:trPr>
          <w:trHeight w:val="288"/>
        </w:trPr>
        <w:tc>
          <w:tcPr>
            <w:tcW w:w="3534" w:type="dxa"/>
            <w:tcBorders>
              <w:top w:val="single" w:sz="8" w:space="0" w:color="auto"/>
              <w:left w:val="single" w:sz="8" w:space="0" w:color="auto"/>
              <w:bottom w:val="single" w:sz="4" w:space="0" w:color="auto"/>
              <w:right w:val="single" w:sz="4" w:space="0" w:color="auto"/>
            </w:tcBorders>
            <w:shd w:val="clear" w:color="auto" w:fill="auto"/>
            <w:noWrap/>
            <w:hideMark/>
          </w:tcPr>
          <w:p w:rsidR="004D62EA" w:rsidRPr="004D62EA" w:rsidRDefault="00A36E69" w:rsidP="004D62EA">
            <w:pPr>
              <w:spacing w:line="240" w:lineRule="auto"/>
              <w:rPr>
                <w:rFonts w:ascii="Calibri" w:hAnsi="Calibri" w:cs="Calibri"/>
                <w:b/>
                <w:bCs/>
                <w:color w:val="000000"/>
                <w:sz w:val="22"/>
                <w:szCs w:val="22"/>
                <w:lang w:eastAsia="nl-NL"/>
              </w:rPr>
            </w:pPr>
            <w:r>
              <w:rPr>
                <w:rFonts w:ascii="Calibri" w:hAnsi="Calibri" w:cs="Calibri"/>
                <w:b/>
                <w:bCs/>
                <w:color w:val="000000"/>
                <w:sz w:val="22"/>
                <w:szCs w:val="22"/>
                <w:lang w:eastAsia="nl-NL"/>
              </w:rPr>
              <w:t>Bedrijfsnaam</w:t>
            </w:r>
          </w:p>
        </w:tc>
        <w:tc>
          <w:tcPr>
            <w:tcW w:w="3926" w:type="dxa"/>
            <w:tcBorders>
              <w:top w:val="single" w:sz="8" w:space="0" w:color="auto"/>
              <w:left w:val="nil"/>
              <w:bottom w:val="single" w:sz="4" w:space="0" w:color="auto"/>
              <w:right w:val="single" w:sz="8" w:space="0" w:color="auto"/>
            </w:tcBorders>
            <w:shd w:val="clear" w:color="auto" w:fill="auto"/>
            <w:noWrap/>
            <w:vAlign w:val="bottom"/>
            <w:hideMark/>
          </w:tcPr>
          <w:p w:rsidR="004D62EA" w:rsidRPr="004D62EA" w:rsidRDefault="004D62EA" w:rsidP="004D62EA">
            <w:pPr>
              <w:spacing w:line="240" w:lineRule="auto"/>
              <w:rPr>
                <w:rFonts w:ascii="Calibri" w:hAnsi="Calibri" w:cs="Calibri"/>
                <w:color w:val="000000"/>
                <w:sz w:val="22"/>
                <w:szCs w:val="22"/>
                <w:lang w:eastAsia="nl-NL"/>
              </w:rPr>
            </w:pPr>
            <w:r w:rsidRPr="004D62EA">
              <w:rPr>
                <w:rFonts w:ascii="Calibri" w:hAnsi="Calibri" w:cs="Calibri"/>
                <w:color w:val="000000"/>
                <w:sz w:val="22"/>
                <w:szCs w:val="22"/>
                <w:lang w:eastAsia="nl-NL"/>
              </w:rPr>
              <w:t> </w:t>
            </w:r>
          </w:p>
        </w:tc>
      </w:tr>
      <w:tr w:rsidR="00A36E69" w:rsidRPr="004D62EA" w:rsidTr="008E1BA0">
        <w:trPr>
          <w:trHeight w:val="288"/>
        </w:trPr>
        <w:tc>
          <w:tcPr>
            <w:tcW w:w="3534" w:type="dxa"/>
            <w:tcBorders>
              <w:top w:val="nil"/>
              <w:left w:val="single" w:sz="8" w:space="0" w:color="auto"/>
              <w:bottom w:val="single" w:sz="4" w:space="0" w:color="auto"/>
              <w:right w:val="single" w:sz="4" w:space="0" w:color="auto"/>
            </w:tcBorders>
            <w:shd w:val="clear" w:color="auto" w:fill="auto"/>
            <w:noWrap/>
            <w:hideMark/>
          </w:tcPr>
          <w:p w:rsidR="00A36E69" w:rsidRPr="004D62EA" w:rsidRDefault="00A36E69" w:rsidP="0006040C">
            <w:pPr>
              <w:spacing w:line="240" w:lineRule="auto"/>
              <w:rPr>
                <w:rFonts w:ascii="Calibri" w:hAnsi="Calibri" w:cs="Calibri"/>
                <w:b/>
                <w:bCs/>
                <w:color w:val="000000"/>
                <w:sz w:val="22"/>
                <w:szCs w:val="22"/>
                <w:lang w:eastAsia="nl-NL"/>
              </w:rPr>
            </w:pPr>
            <w:r w:rsidRPr="004D62EA">
              <w:rPr>
                <w:rFonts w:ascii="Calibri" w:hAnsi="Calibri" w:cs="Calibri"/>
                <w:b/>
                <w:bCs/>
                <w:color w:val="000000"/>
                <w:sz w:val="22"/>
                <w:szCs w:val="22"/>
                <w:lang w:eastAsia="nl-NL"/>
              </w:rPr>
              <w:t>Datum</w:t>
            </w:r>
          </w:p>
        </w:tc>
        <w:tc>
          <w:tcPr>
            <w:tcW w:w="3926" w:type="dxa"/>
            <w:tcBorders>
              <w:top w:val="nil"/>
              <w:left w:val="nil"/>
              <w:bottom w:val="single" w:sz="4" w:space="0" w:color="auto"/>
              <w:right w:val="single" w:sz="8" w:space="0" w:color="auto"/>
            </w:tcBorders>
            <w:shd w:val="clear" w:color="auto" w:fill="auto"/>
            <w:noWrap/>
            <w:vAlign w:val="bottom"/>
            <w:hideMark/>
          </w:tcPr>
          <w:p w:rsidR="00A36E69" w:rsidRPr="004D62EA" w:rsidRDefault="00A36E69" w:rsidP="0006040C">
            <w:pPr>
              <w:spacing w:line="240" w:lineRule="auto"/>
              <w:rPr>
                <w:rFonts w:ascii="Calibri" w:hAnsi="Calibri" w:cs="Calibri"/>
                <w:color w:val="000000"/>
                <w:sz w:val="22"/>
                <w:szCs w:val="22"/>
                <w:lang w:eastAsia="nl-NL"/>
              </w:rPr>
            </w:pPr>
            <w:r w:rsidRPr="004D62EA">
              <w:rPr>
                <w:rFonts w:ascii="Calibri" w:hAnsi="Calibri" w:cs="Calibri"/>
                <w:color w:val="000000"/>
                <w:sz w:val="22"/>
                <w:szCs w:val="22"/>
                <w:lang w:eastAsia="nl-NL"/>
              </w:rPr>
              <w:t> </w:t>
            </w:r>
          </w:p>
        </w:tc>
      </w:tr>
      <w:tr w:rsidR="004D62EA" w:rsidRPr="004D62EA" w:rsidTr="008E1BA0">
        <w:trPr>
          <w:trHeight w:val="288"/>
        </w:trPr>
        <w:tc>
          <w:tcPr>
            <w:tcW w:w="3534" w:type="dxa"/>
            <w:tcBorders>
              <w:top w:val="nil"/>
              <w:left w:val="single" w:sz="8" w:space="0" w:color="auto"/>
              <w:bottom w:val="single" w:sz="4" w:space="0" w:color="auto"/>
              <w:right w:val="single" w:sz="4" w:space="0" w:color="auto"/>
            </w:tcBorders>
            <w:shd w:val="clear" w:color="auto" w:fill="auto"/>
            <w:noWrap/>
            <w:hideMark/>
          </w:tcPr>
          <w:p w:rsidR="004D62EA" w:rsidRPr="004D62EA" w:rsidRDefault="00A36E69" w:rsidP="004D62EA">
            <w:pPr>
              <w:spacing w:line="240" w:lineRule="auto"/>
              <w:rPr>
                <w:rFonts w:ascii="Calibri" w:hAnsi="Calibri" w:cs="Calibri"/>
                <w:b/>
                <w:bCs/>
                <w:color w:val="000000"/>
                <w:sz w:val="22"/>
                <w:szCs w:val="22"/>
                <w:lang w:eastAsia="nl-NL"/>
              </w:rPr>
            </w:pPr>
            <w:r>
              <w:rPr>
                <w:rFonts w:ascii="Calibri" w:hAnsi="Calibri" w:cs="Calibri"/>
                <w:b/>
                <w:bCs/>
                <w:color w:val="000000"/>
                <w:sz w:val="22"/>
                <w:szCs w:val="22"/>
                <w:lang w:eastAsia="nl-NL"/>
              </w:rPr>
              <w:t>Naam ondertekenaar</w:t>
            </w:r>
          </w:p>
        </w:tc>
        <w:tc>
          <w:tcPr>
            <w:tcW w:w="3926" w:type="dxa"/>
            <w:tcBorders>
              <w:top w:val="nil"/>
              <w:left w:val="nil"/>
              <w:bottom w:val="single" w:sz="4" w:space="0" w:color="auto"/>
              <w:right w:val="single" w:sz="8" w:space="0" w:color="auto"/>
            </w:tcBorders>
            <w:shd w:val="clear" w:color="auto" w:fill="auto"/>
            <w:noWrap/>
            <w:vAlign w:val="bottom"/>
            <w:hideMark/>
          </w:tcPr>
          <w:p w:rsidR="004D62EA" w:rsidRPr="004D62EA" w:rsidRDefault="004D62EA" w:rsidP="004D62EA">
            <w:pPr>
              <w:spacing w:line="240" w:lineRule="auto"/>
              <w:rPr>
                <w:rFonts w:ascii="Calibri" w:hAnsi="Calibri" w:cs="Calibri"/>
                <w:color w:val="000000"/>
                <w:sz w:val="22"/>
                <w:szCs w:val="22"/>
                <w:lang w:eastAsia="nl-NL"/>
              </w:rPr>
            </w:pPr>
            <w:r w:rsidRPr="004D62EA">
              <w:rPr>
                <w:rFonts w:ascii="Calibri" w:hAnsi="Calibri" w:cs="Calibri"/>
                <w:color w:val="000000"/>
                <w:sz w:val="22"/>
                <w:szCs w:val="22"/>
                <w:lang w:eastAsia="nl-NL"/>
              </w:rPr>
              <w:t> </w:t>
            </w:r>
          </w:p>
        </w:tc>
      </w:tr>
      <w:tr w:rsidR="004D62EA" w:rsidRPr="004D62EA" w:rsidTr="008E1BA0">
        <w:trPr>
          <w:trHeight w:val="648"/>
        </w:trPr>
        <w:tc>
          <w:tcPr>
            <w:tcW w:w="3534" w:type="dxa"/>
            <w:tcBorders>
              <w:top w:val="nil"/>
              <w:left w:val="single" w:sz="8" w:space="0" w:color="auto"/>
              <w:bottom w:val="single" w:sz="8" w:space="0" w:color="auto"/>
              <w:right w:val="single" w:sz="4" w:space="0" w:color="auto"/>
            </w:tcBorders>
            <w:shd w:val="clear" w:color="auto" w:fill="auto"/>
            <w:noWrap/>
            <w:hideMark/>
          </w:tcPr>
          <w:p w:rsidR="004D62EA" w:rsidRPr="004D62EA" w:rsidRDefault="004D62EA" w:rsidP="004D62EA">
            <w:pPr>
              <w:spacing w:line="240" w:lineRule="auto"/>
              <w:rPr>
                <w:rFonts w:ascii="Calibri" w:hAnsi="Calibri" w:cs="Calibri"/>
                <w:b/>
                <w:bCs/>
                <w:color w:val="000000"/>
                <w:sz w:val="22"/>
                <w:szCs w:val="22"/>
                <w:lang w:eastAsia="nl-NL"/>
              </w:rPr>
            </w:pPr>
            <w:r w:rsidRPr="004D62EA">
              <w:rPr>
                <w:rFonts w:ascii="Calibri" w:hAnsi="Calibri" w:cs="Calibri"/>
                <w:b/>
                <w:bCs/>
                <w:color w:val="000000"/>
                <w:sz w:val="22"/>
                <w:szCs w:val="22"/>
                <w:lang w:eastAsia="nl-NL"/>
              </w:rPr>
              <w:t>Handtekening</w:t>
            </w:r>
          </w:p>
        </w:tc>
        <w:tc>
          <w:tcPr>
            <w:tcW w:w="3926" w:type="dxa"/>
            <w:tcBorders>
              <w:top w:val="nil"/>
              <w:left w:val="nil"/>
              <w:bottom w:val="single" w:sz="8" w:space="0" w:color="auto"/>
              <w:right w:val="single" w:sz="8" w:space="0" w:color="auto"/>
            </w:tcBorders>
            <w:shd w:val="clear" w:color="auto" w:fill="auto"/>
            <w:noWrap/>
            <w:vAlign w:val="bottom"/>
            <w:hideMark/>
          </w:tcPr>
          <w:p w:rsidR="004D62EA" w:rsidRPr="004D62EA" w:rsidRDefault="004D62EA" w:rsidP="004D62EA">
            <w:pPr>
              <w:spacing w:line="240" w:lineRule="auto"/>
              <w:rPr>
                <w:rFonts w:ascii="Calibri" w:hAnsi="Calibri" w:cs="Calibri"/>
                <w:color w:val="000000"/>
                <w:sz w:val="22"/>
                <w:szCs w:val="22"/>
                <w:lang w:eastAsia="nl-NL"/>
              </w:rPr>
            </w:pPr>
            <w:r w:rsidRPr="004D62EA">
              <w:rPr>
                <w:rFonts w:ascii="Calibri" w:hAnsi="Calibri" w:cs="Calibri"/>
                <w:color w:val="000000"/>
                <w:sz w:val="22"/>
                <w:szCs w:val="22"/>
                <w:lang w:eastAsia="nl-NL"/>
              </w:rPr>
              <w:t> </w:t>
            </w:r>
          </w:p>
        </w:tc>
      </w:tr>
    </w:tbl>
    <w:p w:rsidR="002D3612" w:rsidRDefault="004D62EA" w:rsidP="004D62EA">
      <w:pPr>
        <w:pStyle w:val="Geenafstand"/>
        <w:rPr>
          <w:rFonts w:asciiTheme="majorHAnsi" w:hAnsiTheme="majorHAnsi"/>
          <w:sz w:val="20"/>
          <w:szCs w:val="20"/>
          <w:lang w:eastAsia="nl-NL"/>
        </w:rPr>
      </w:pPr>
      <w:r>
        <w:rPr>
          <w:rFonts w:asciiTheme="majorHAnsi" w:hAnsiTheme="majorHAnsi"/>
          <w:sz w:val="20"/>
          <w:szCs w:val="20"/>
          <w:lang w:eastAsia="nl-NL"/>
        </w:rPr>
        <w:fldChar w:fldCharType="end"/>
      </w:r>
    </w:p>
    <w:p w:rsidR="004D62EA" w:rsidRDefault="004D62EA" w:rsidP="004D62EA">
      <w:pPr>
        <w:pStyle w:val="Geenafstand"/>
        <w:rPr>
          <w:rFonts w:asciiTheme="majorHAnsi" w:hAnsiTheme="majorHAnsi"/>
          <w:sz w:val="20"/>
          <w:szCs w:val="20"/>
          <w:lang w:eastAsia="nl-NL"/>
        </w:rPr>
      </w:pPr>
    </w:p>
    <w:sectPr w:rsidR="004D62E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259" w:rsidRDefault="00404259" w:rsidP="00404259">
      <w:pPr>
        <w:spacing w:line="240" w:lineRule="auto"/>
      </w:pPr>
      <w:r>
        <w:separator/>
      </w:r>
    </w:p>
  </w:endnote>
  <w:endnote w:type="continuationSeparator" w:id="0">
    <w:p w:rsidR="00404259" w:rsidRDefault="00404259" w:rsidP="004042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259" w:rsidRPr="00404259" w:rsidRDefault="00404259" w:rsidP="00404259">
    <w:pPr>
      <w:jc w:val="right"/>
      <w:rPr>
        <w:rFonts w:asciiTheme="majorHAnsi" w:hAnsiTheme="majorHAnsi"/>
        <w:sz w:val="16"/>
        <w:szCs w:val="16"/>
      </w:rPr>
    </w:pPr>
    <w:r w:rsidRPr="00404259">
      <w:rPr>
        <w:rFonts w:asciiTheme="majorHAnsi" w:hAnsiTheme="majorHAnsi"/>
        <w:sz w:val="16"/>
        <w:szCs w:val="16"/>
      </w:rPr>
      <w:br/>
    </w:r>
    <w:r w:rsidR="004D62EA">
      <w:rPr>
        <w:rFonts w:asciiTheme="majorHAnsi" w:hAnsiTheme="majorHAnsi"/>
        <w:sz w:val="16"/>
        <w:szCs w:val="16"/>
      </w:rPr>
      <w:t>Voorkeur percelen</w:t>
    </w:r>
    <w:r w:rsidRPr="00404259">
      <w:rPr>
        <w:rFonts w:asciiTheme="majorHAnsi" w:hAnsiTheme="majorHAnsi"/>
        <w:sz w:val="16"/>
        <w:szCs w:val="16"/>
      </w:rPr>
      <w:br/>
      <w:t xml:space="preserve">Pagina </w:t>
    </w:r>
    <w:r w:rsidRPr="00404259">
      <w:rPr>
        <w:rFonts w:asciiTheme="majorHAnsi" w:hAnsiTheme="majorHAnsi"/>
        <w:sz w:val="16"/>
        <w:szCs w:val="16"/>
      </w:rPr>
      <w:fldChar w:fldCharType="begin"/>
    </w:r>
    <w:r w:rsidRPr="00404259">
      <w:rPr>
        <w:rFonts w:asciiTheme="majorHAnsi" w:hAnsiTheme="majorHAnsi"/>
        <w:sz w:val="16"/>
        <w:szCs w:val="16"/>
      </w:rPr>
      <w:instrText>PAGE   \* MERGEFORMAT</w:instrText>
    </w:r>
    <w:r w:rsidRPr="00404259">
      <w:rPr>
        <w:rFonts w:asciiTheme="majorHAnsi" w:hAnsiTheme="majorHAnsi"/>
        <w:sz w:val="16"/>
        <w:szCs w:val="16"/>
      </w:rPr>
      <w:fldChar w:fldCharType="separate"/>
    </w:r>
    <w:r w:rsidR="00807119">
      <w:rPr>
        <w:rFonts w:asciiTheme="majorHAnsi" w:hAnsiTheme="majorHAnsi"/>
        <w:noProof/>
        <w:sz w:val="16"/>
        <w:szCs w:val="16"/>
      </w:rPr>
      <w:t>1</w:t>
    </w:r>
    <w:r w:rsidRPr="00404259">
      <w:rPr>
        <w:rFonts w:asciiTheme="majorHAnsi" w:hAnsiTheme="majorHAnsi"/>
        <w:sz w:val="16"/>
        <w:szCs w:val="16"/>
      </w:rPr>
      <w:fldChar w:fldCharType="end"/>
    </w:r>
    <w:r w:rsidRPr="00404259">
      <w:rPr>
        <w:rFonts w:asciiTheme="majorHAnsi" w:hAnsiTheme="majorHAnsi"/>
        <w:sz w:val="16"/>
        <w:szCs w:val="16"/>
      </w:rPr>
      <w:t xml:space="preserve"> | </w:t>
    </w:r>
    <w:r w:rsidRPr="00404259">
      <w:rPr>
        <w:rFonts w:asciiTheme="majorHAnsi" w:hAnsiTheme="majorHAnsi"/>
        <w:sz w:val="16"/>
        <w:szCs w:val="16"/>
      </w:rPr>
      <w:fldChar w:fldCharType="begin"/>
    </w:r>
    <w:r w:rsidRPr="00404259">
      <w:rPr>
        <w:rFonts w:asciiTheme="majorHAnsi" w:hAnsiTheme="majorHAnsi"/>
        <w:sz w:val="16"/>
        <w:szCs w:val="16"/>
      </w:rPr>
      <w:instrText>NUMPAGES  \* Arabic  \* MERGEFORMAT</w:instrText>
    </w:r>
    <w:r w:rsidRPr="00404259">
      <w:rPr>
        <w:rFonts w:asciiTheme="majorHAnsi" w:hAnsiTheme="majorHAnsi"/>
        <w:sz w:val="16"/>
        <w:szCs w:val="16"/>
      </w:rPr>
      <w:fldChar w:fldCharType="separate"/>
    </w:r>
    <w:r w:rsidR="00807119">
      <w:rPr>
        <w:rFonts w:asciiTheme="majorHAnsi" w:hAnsiTheme="majorHAnsi"/>
        <w:noProof/>
        <w:sz w:val="16"/>
        <w:szCs w:val="16"/>
      </w:rPr>
      <w:t>1</w:t>
    </w:r>
    <w:r w:rsidRPr="00404259">
      <w:rPr>
        <w:rFonts w:asciiTheme="majorHAnsi" w:hAnsiTheme="majorHAnsi"/>
        <w:sz w:val="16"/>
        <w:szCs w:val="16"/>
      </w:rPr>
      <w:fldChar w:fldCharType="end"/>
    </w:r>
  </w:p>
  <w:p w:rsidR="00404259" w:rsidRDefault="0040425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259" w:rsidRDefault="00404259" w:rsidP="00404259">
      <w:pPr>
        <w:spacing w:line="240" w:lineRule="auto"/>
      </w:pPr>
      <w:r>
        <w:separator/>
      </w:r>
    </w:p>
  </w:footnote>
  <w:footnote w:type="continuationSeparator" w:id="0">
    <w:p w:rsidR="00404259" w:rsidRDefault="00404259" w:rsidP="004042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259" w:rsidRDefault="00404259">
    <w:pPr>
      <w:pStyle w:val="Koptekst"/>
    </w:pPr>
    <w:r w:rsidRPr="00325AD7">
      <w:rPr>
        <w:rFonts w:ascii="Calibri" w:hAnsi="Calibri"/>
        <w:color w:val="0000FF"/>
      </w:rPr>
      <w:fldChar w:fldCharType="begin"/>
    </w:r>
    <w:r w:rsidRPr="00325AD7">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Pr="00325AD7">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sidR="00E45820">
      <w:rPr>
        <w:rFonts w:ascii="Calibri" w:hAnsi="Calibri"/>
        <w:color w:val="0000FF"/>
      </w:rPr>
      <w:fldChar w:fldCharType="begin"/>
    </w:r>
    <w:r w:rsidR="00E45820">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E45820">
      <w:rPr>
        <w:rFonts w:ascii="Calibri" w:hAnsi="Calibri"/>
        <w:color w:val="0000FF"/>
      </w:rPr>
      <w:fldChar w:fldCharType="separate"/>
    </w:r>
    <w:r w:rsidR="0040287F">
      <w:rPr>
        <w:rFonts w:ascii="Calibri" w:hAnsi="Calibri"/>
        <w:color w:val="0000FF"/>
      </w:rPr>
      <w:fldChar w:fldCharType="begin"/>
    </w:r>
    <w:r w:rsidR="0040287F">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40287F">
      <w:rPr>
        <w:rFonts w:ascii="Calibri" w:hAnsi="Calibri"/>
        <w:color w:val="0000FF"/>
      </w:rPr>
      <w:fldChar w:fldCharType="separate"/>
    </w:r>
    <w:r w:rsidR="00FD63C3">
      <w:rPr>
        <w:rFonts w:ascii="Calibri" w:hAnsi="Calibri"/>
        <w:color w:val="0000FF"/>
      </w:rPr>
      <w:fldChar w:fldCharType="begin"/>
    </w:r>
    <w:r w:rsidR="00FD63C3">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FD63C3">
      <w:rPr>
        <w:rFonts w:ascii="Calibri" w:hAnsi="Calibri"/>
        <w:color w:val="0000FF"/>
      </w:rPr>
      <w:fldChar w:fldCharType="separate"/>
    </w:r>
    <w:r w:rsidR="002175DC">
      <w:rPr>
        <w:rFonts w:ascii="Calibri" w:hAnsi="Calibri"/>
        <w:color w:val="0000FF"/>
      </w:rPr>
      <w:fldChar w:fldCharType="begin"/>
    </w:r>
    <w:r w:rsidR="002175DC">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2175DC">
      <w:rPr>
        <w:rFonts w:ascii="Calibri" w:hAnsi="Calibri"/>
        <w:color w:val="0000FF"/>
      </w:rPr>
      <w:fldChar w:fldCharType="separate"/>
    </w:r>
    <w:r w:rsidR="0077227D">
      <w:rPr>
        <w:rFonts w:ascii="Calibri" w:hAnsi="Calibri"/>
        <w:color w:val="0000FF"/>
      </w:rPr>
      <w:fldChar w:fldCharType="begin"/>
    </w:r>
    <w:r w:rsidR="0077227D">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77227D">
      <w:rPr>
        <w:rFonts w:ascii="Calibri" w:hAnsi="Calibri"/>
        <w:color w:val="0000FF"/>
      </w:rPr>
      <w:fldChar w:fldCharType="separate"/>
    </w:r>
    <w:r w:rsidR="00311302">
      <w:rPr>
        <w:rFonts w:ascii="Calibri" w:hAnsi="Calibri"/>
        <w:color w:val="0000FF"/>
      </w:rPr>
      <w:fldChar w:fldCharType="begin"/>
    </w:r>
    <w:r w:rsidR="00311302">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311302">
      <w:rPr>
        <w:rFonts w:ascii="Calibri" w:hAnsi="Calibri"/>
        <w:color w:val="0000FF"/>
      </w:rPr>
      <w:fldChar w:fldCharType="separate"/>
    </w:r>
    <w:r w:rsidR="00857783">
      <w:rPr>
        <w:rFonts w:ascii="Calibri" w:hAnsi="Calibri"/>
        <w:color w:val="0000FF"/>
      </w:rPr>
      <w:fldChar w:fldCharType="begin"/>
    </w:r>
    <w:r w:rsidR="00857783">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857783">
      <w:rPr>
        <w:rFonts w:ascii="Calibri" w:hAnsi="Calibri"/>
        <w:color w:val="0000FF"/>
      </w:rPr>
      <w:fldChar w:fldCharType="separate"/>
    </w:r>
    <w:r w:rsidR="003D70D5">
      <w:rPr>
        <w:rFonts w:ascii="Calibri" w:hAnsi="Calibri"/>
        <w:color w:val="0000FF"/>
      </w:rPr>
      <w:fldChar w:fldCharType="begin"/>
    </w:r>
    <w:r w:rsidR="003D70D5">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3D70D5">
      <w:rPr>
        <w:rFonts w:ascii="Calibri" w:hAnsi="Calibri"/>
        <w:color w:val="0000FF"/>
      </w:rPr>
      <w:fldChar w:fldCharType="separate"/>
    </w:r>
    <w:r w:rsidR="00D2076E">
      <w:rPr>
        <w:rFonts w:ascii="Calibri" w:hAnsi="Calibri"/>
        <w:color w:val="0000FF"/>
      </w:rPr>
      <w:fldChar w:fldCharType="begin"/>
    </w:r>
    <w:r w:rsidR="00D2076E">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D2076E">
      <w:rPr>
        <w:rFonts w:ascii="Calibri" w:hAnsi="Calibri"/>
        <w:color w:val="0000FF"/>
      </w:rPr>
      <w:fldChar w:fldCharType="separate"/>
    </w:r>
    <w:r w:rsidR="00F56E47">
      <w:rPr>
        <w:rFonts w:ascii="Calibri" w:hAnsi="Calibri"/>
        <w:color w:val="0000FF"/>
      </w:rPr>
      <w:fldChar w:fldCharType="begin"/>
    </w:r>
    <w:r w:rsidR="00F56E47">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F56E47">
      <w:rPr>
        <w:rFonts w:ascii="Calibri" w:hAnsi="Calibri"/>
        <w:color w:val="0000FF"/>
      </w:rPr>
      <w:fldChar w:fldCharType="separate"/>
    </w:r>
    <w:r w:rsidR="001A0836">
      <w:rPr>
        <w:rFonts w:ascii="Calibri" w:hAnsi="Calibri"/>
        <w:color w:val="0000FF"/>
      </w:rPr>
      <w:fldChar w:fldCharType="begin"/>
    </w:r>
    <w:r w:rsidR="001A0836">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1A0836">
      <w:rPr>
        <w:rFonts w:ascii="Calibri" w:hAnsi="Calibri"/>
        <w:color w:val="0000FF"/>
      </w:rPr>
      <w:fldChar w:fldCharType="separate"/>
    </w:r>
    <w:r w:rsidR="00CE4811">
      <w:rPr>
        <w:rFonts w:ascii="Calibri" w:hAnsi="Calibri"/>
        <w:color w:val="0000FF"/>
      </w:rPr>
      <w:fldChar w:fldCharType="begin"/>
    </w:r>
    <w:r w:rsidR="00CE4811">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CE4811">
      <w:rPr>
        <w:rFonts w:ascii="Calibri" w:hAnsi="Calibri"/>
        <w:color w:val="0000FF"/>
      </w:rPr>
      <w:fldChar w:fldCharType="separate"/>
    </w:r>
    <w:r w:rsidR="004D62EA">
      <w:rPr>
        <w:rFonts w:ascii="Calibri" w:hAnsi="Calibri"/>
        <w:color w:val="0000FF"/>
      </w:rPr>
      <w:fldChar w:fldCharType="begin"/>
    </w:r>
    <w:r w:rsidR="004D62EA">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4D62EA">
      <w:rPr>
        <w:rFonts w:ascii="Calibri" w:hAnsi="Calibri"/>
        <w:color w:val="0000FF"/>
      </w:rPr>
      <w:fldChar w:fldCharType="separate"/>
    </w:r>
    <w:r w:rsidR="00A36E69">
      <w:rPr>
        <w:rFonts w:ascii="Calibri" w:hAnsi="Calibri"/>
        <w:color w:val="0000FF"/>
      </w:rPr>
      <w:fldChar w:fldCharType="begin"/>
    </w:r>
    <w:r w:rsidR="00A36E69">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A36E69">
      <w:rPr>
        <w:rFonts w:ascii="Calibri" w:hAnsi="Calibri"/>
        <w:color w:val="0000FF"/>
      </w:rPr>
      <w:fldChar w:fldCharType="separate"/>
    </w:r>
    <w:r w:rsidR="008E1BA0">
      <w:rPr>
        <w:rFonts w:ascii="Calibri" w:hAnsi="Calibri"/>
        <w:color w:val="0000FF"/>
      </w:rPr>
      <w:fldChar w:fldCharType="begin"/>
    </w:r>
    <w:r w:rsidR="008E1BA0">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8E1BA0">
      <w:rPr>
        <w:rFonts w:ascii="Calibri" w:hAnsi="Calibri"/>
        <w:color w:val="0000FF"/>
      </w:rPr>
      <w:fldChar w:fldCharType="separate"/>
    </w:r>
    <w:r w:rsidR="00807119">
      <w:rPr>
        <w:rFonts w:ascii="Calibri" w:hAnsi="Calibri"/>
        <w:color w:val="0000FF"/>
      </w:rPr>
      <w:fldChar w:fldCharType="begin"/>
    </w:r>
    <w:r w:rsidR="00807119">
      <w:rPr>
        <w:rFonts w:ascii="Calibri" w:hAnsi="Calibri"/>
        <w:color w:val="0000FF"/>
      </w:rPr>
      <w:instrText xml:space="preserve"> </w:instrText>
    </w:r>
    <w:r w:rsidR="00807119">
      <w:rPr>
        <w:rFonts w:ascii="Calibri" w:hAnsi="Calibri"/>
        <w:color w:val="0000FF"/>
      </w:rPr>
      <w:instrText>INCLUDEPICTURE  "http://www.bar-samenwerking.nl/plaat.php?fileid=31833&amp;f=89cc53222e154f4978094d5d8b7e24d3b0cd3a33737e2a367723c7842ea7853d10</w:instrText>
    </w:r>
    <w:r w:rsidR="00807119">
      <w:rPr>
        <w:rFonts w:ascii="Calibri" w:hAnsi="Calibri"/>
        <w:color w:val="0000FF"/>
      </w:rPr>
      <w:instrText>fdd6419444377f2f9d391ca0b77dd74a39a19bb0c9a742891b25686898534a" \* MERGEFORMATINET</w:instrText>
    </w:r>
    <w:r w:rsidR="00807119">
      <w:rPr>
        <w:rFonts w:ascii="Calibri" w:hAnsi="Calibri"/>
        <w:color w:val="0000FF"/>
      </w:rPr>
      <w:instrText xml:space="preserve"> </w:instrText>
    </w:r>
    <w:r w:rsidR="00807119">
      <w:rPr>
        <w:rFonts w:ascii="Calibri" w:hAnsi="Calibri"/>
        <w:color w:val="0000FF"/>
      </w:rPr>
      <w:fldChar w:fldCharType="separate"/>
    </w:r>
    <w:r w:rsidR="00807119">
      <w:rPr>
        <w:rFonts w:ascii="Calibri" w:hAnsi="Calibri"/>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ogo" title="&quot;terug naar homepage&quot;" style="width:407pt;height:74pt" o:button="t">
          <v:imagedata r:id="rId1" r:href="rId2"/>
        </v:shape>
      </w:pict>
    </w:r>
    <w:r w:rsidR="00807119">
      <w:rPr>
        <w:rFonts w:ascii="Calibri" w:hAnsi="Calibri"/>
        <w:color w:val="0000FF"/>
      </w:rPr>
      <w:fldChar w:fldCharType="end"/>
    </w:r>
    <w:r w:rsidR="008E1BA0">
      <w:rPr>
        <w:rFonts w:ascii="Calibri" w:hAnsi="Calibri"/>
        <w:color w:val="0000FF"/>
      </w:rPr>
      <w:fldChar w:fldCharType="end"/>
    </w:r>
    <w:r w:rsidR="00A36E69">
      <w:rPr>
        <w:rFonts w:ascii="Calibri" w:hAnsi="Calibri"/>
        <w:color w:val="0000FF"/>
      </w:rPr>
      <w:fldChar w:fldCharType="end"/>
    </w:r>
    <w:r w:rsidR="004D62EA">
      <w:rPr>
        <w:rFonts w:ascii="Calibri" w:hAnsi="Calibri"/>
        <w:color w:val="0000FF"/>
      </w:rPr>
      <w:fldChar w:fldCharType="end"/>
    </w:r>
    <w:r w:rsidR="00CE4811">
      <w:rPr>
        <w:rFonts w:ascii="Calibri" w:hAnsi="Calibri"/>
        <w:color w:val="0000FF"/>
      </w:rPr>
      <w:fldChar w:fldCharType="end"/>
    </w:r>
    <w:r w:rsidR="001A0836">
      <w:rPr>
        <w:rFonts w:ascii="Calibri" w:hAnsi="Calibri"/>
        <w:color w:val="0000FF"/>
      </w:rPr>
      <w:fldChar w:fldCharType="end"/>
    </w:r>
    <w:r w:rsidR="00F56E47">
      <w:rPr>
        <w:rFonts w:ascii="Calibri" w:hAnsi="Calibri"/>
        <w:color w:val="0000FF"/>
      </w:rPr>
      <w:fldChar w:fldCharType="end"/>
    </w:r>
    <w:r w:rsidR="00D2076E">
      <w:rPr>
        <w:rFonts w:ascii="Calibri" w:hAnsi="Calibri"/>
        <w:color w:val="0000FF"/>
      </w:rPr>
      <w:fldChar w:fldCharType="end"/>
    </w:r>
    <w:r w:rsidR="003D70D5">
      <w:rPr>
        <w:rFonts w:ascii="Calibri" w:hAnsi="Calibri"/>
        <w:color w:val="0000FF"/>
      </w:rPr>
      <w:fldChar w:fldCharType="end"/>
    </w:r>
    <w:r w:rsidR="00857783">
      <w:rPr>
        <w:rFonts w:ascii="Calibri" w:hAnsi="Calibri"/>
        <w:color w:val="0000FF"/>
      </w:rPr>
      <w:fldChar w:fldCharType="end"/>
    </w:r>
    <w:r w:rsidR="00311302">
      <w:rPr>
        <w:rFonts w:ascii="Calibri" w:hAnsi="Calibri"/>
        <w:color w:val="0000FF"/>
      </w:rPr>
      <w:fldChar w:fldCharType="end"/>
    </w:r>
    <w:r w:rsidR="0077227D">
      <w:rPr>
        <w:rFonts w:ascii="Calibri" w:hAnsi="Calibri"/>
        <w:color w:val="0000FF"/>
      </w:rPr>
      <w:fldChar w:fldCharType="end"/>
    </w:r>
    <w:r w:rsidR="002175DC">
      <w:rPr>
        <w:rFonts w:ascii="Calibri" w:hAnsi="Calibri"/>
        <w:color w:val="0000FF"/>
      </w:rPr>
      <w:fldChar w:fldCharType="end"/>
    </w:r>
    <w:r w:rsidR="00FD63C3">
      <w:rPr>
        <w:rFonts w:ascii="Calibri" w:hAnsi="Calibri"/>
        <w:color w:val="0000FF"/>
      </w:rPr>
      <w:fldChar w:fldCharType="end"/>
    </w:r>
    <w:r w:rsidR="0040287F">
      <w:rPr>
        <w:rFonts w:ascii="Calibri" w:hAnsi="Calibri"/>
        <w:color w:val="0000FF"/>
      </w:rPr>
      <w:fldChar w:fldCharType="end"/>
    </w:r>
    <w:r w:rsidR="00E45820">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sidRPr="00325AD7">
      <w:rPr>
        <w:rFonts w:ascii="Calibri" w:hAnsi="Calibri"/>
        <w:color w:val="0000F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F80749"/>
    <w:multiLevelType w:val="hybridMultilevel"/>
    <w:tmpl w:val="7D9E800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hyphenationZone w:val="425"/>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612"/>
    <w:rsid w:val="001A0836"/>
    <w:rsid w:val="002175DC"/>
    <w:rsid w:val="002D3612"/>
    <w:rsid w:val="00311302"/>
    <w:rsid w:val="003D70D5"/>
    <w:rsid w:val="0040287F"/>
    <w:rsid w:val="0040312C"/>
    <w:rsid w:val="00404259"/>
    <w:rsid w:val="004D62EA"/>
    <w:rsid w:val="00547828"/>
    <w:rsid w:val="005721D7"/>
    <w:rsid w:val="0077227D"/>
    <w:rsid w:val="007A5AF4"/>
    <w:rsid w:val="00807119"/>
    <w:rsid w:val="00857783"/>
    <w:rsid w:val="008E1BA0"/>
    <w:rsid w:val="00A36E69"/>
    <w:rsid w:val="00CE4811"/>
    <w:rsid w:val="00CF0C8A"/>
    <w:rsid w:val="00D2076E"/>
    <w:rsid w:val="00D32E9C"/>
    <w:rsid w:val="00DE1302"/>
    <w:rsid w:val="00E45820"/>
    <w:rsid w:val="00F56E47"/>
    <w:rsid w:val="00FB419C"/>
    <w:rsid w:val="00FD63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4:docId w14:val="2C8E9728"/>
  <w15:chartTrackingRefBased/>
  <w15:docId w15:val="{E82F679C-0F33-4EA7-8058-412E7EE1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D3612"/>
    <w:pPr>
      <w:spacing w:after="0" w:line="240" w:lineRule="atLeast"/>
    </w:pPr>
    <w:rPr>
      <w:rFonts w:ascii="Verdana" w:eastAsia="Times New Roman" w:hAnsi="Verdana" w:cs="Times New Roman"/>
      <w:sz w:val="18"/>
      <w:szCs w:val="24"/>
      <w:lang w:eastAsia="bg-BG"/>
    </w:rPr>
  </w:style>
  <w:style w:type="paragraph" w:styleId="Kop3">
    <w:name w:val="heading 3"/>
    <w:basedOn w:val="Standaard"/>
    <w:next w:val="Standaard"/>
    <w:link w:val="Kop3Char"/>
    <w:qFormat/>
    <w:rsid w:val="002D3612"/>
    <w:pPr>
      <w:keepNext/>
      <w:spacing w:before="240" w:after="60" w:line="240" w:lineRule="auto"/>
      <w:outlineLvl w:val="2"/>
    </w:pPr>
    <w:rPr>
      <w:rFonts w:ascii="Calibri" w:hAnsi="Calibri" w:cs="Arial"/>
      <w:b/>
      <w:bCs/>
      <w:sz w:val="24"/>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rsid w:val="002D3612"/>
    <w:rPr>
      <w:rFonts w:ascii="Calibri" w:eastAsia="Times New Roman" w:hAnsi="Calibri" w:cs="Arial"/>
      <w:b/>
      <w:bCs/>
      <w:sz w:val="24"/>
      <w:szCs w:val="26"/>
      <w:lang w:eastAsia="nl-NL"/>
    </w:rPr>
  </w:style>
  <w:style w:type="paragraph" w:styleId="Koptekst">
    <w:name w:val="header"/>
    <w:basedOn w:val="Standaard"/>
    <w:link w:val="KoptekstChar"/>
    <w:uiPriority w:val="99"/>
    <w:unhideWhenUsed/>
    <w:rsid w:val="0040425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04259"/>
    <w:rPr>
      <w:rFonts w:ascii="Verdana" w:eastAsia="Times New Roman" w:hAnsi="Verdana" w:cs="Times New Roman"/>
      <w:sz w:val="18"/>
      <w:szCs w:val="24"/>
      <w:lang w:eastAsia="bg-BG"/>
    </w:rPr>
  </w:style>
  <w:style w:type="paragraph" w:styleId="Voettekst">
    <w:name w:val="footer"/>
    <w:basedOn w:val="Standaard"/>
    <w:link w:val="VoettekstChar"/>
    <w:uiPriority w:val="99"/>
    <w:unhideWhenUsed/>
    <w:rsid w:val="0040425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04259"/>
    <w:rPr>
      <w:rFonts w:ascii="Verdana" w:eastAsia="Times New Roman" w:hAnsi="Verdana" w:cs="Times New Roman"/>
      <w:sz w:val="18"/>
      <w:szCs w:val="24"/>
      <w:lang w:eastAsia="bg-BG"/>
    </w:rPr>
  </w:style>
  <w:style w:type="paragraph" w:styleId="Geenafstand">
    <w:name w:val="No Spacing"/>
    <w:uiPriority w:val="1"/>
    <w:qFormat/>
    <w:rsid w:val="00FD63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563433">
      <w:bodyDiv w:val="1"/>
      <w:marLeft w:val="0"/>
      <w:marRight w:val="0"/>
      <w:marTop w:val="0"/>
      <w:marBottom w:val="0"/>
      <w:divBdr>
        <w:top w:val="none" w:sz="0" w:space="0" w:color="auto"/>
        <w:left w:val="none" w:sz="0" w:space="0" w:color="auto"/>
        <w:bottom w:val="none" w:sz="0" w:space="0" w:color="auto"/>
        <w:right w:val="none" w:sz="0" w:space="0" w:color="auto"/>
      </w:divBdr>
    </w:div>
    <w:div w:id="1227647182">
      <w:bodyDiv w:val="1"/>
      <w:marLeft w:val="0"/>
      <w:marRight w:val="0"/>
      <w:marTop w:val="0"/>
      <w:marBottom w:val="0"/>
      <w:divBdr>
        <w:top w:val="none" w:sz="0" w:space="0" w:color="auto"/>
        <w:left w:val="none" w:sz="0" w:space="0" w:color="auto"/>
        <w:bottom w:val="none" w:sz="0" w:space="0" w:color="auto"/>
        <w:right w:val="none" w:sz="0" w:space="0" w:color="auto"/>
      </w:divBdr>
    </w:div>
    <w:div w:id="161382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http://www.bar-samenwerking.nl/plaat.php?fileid=31833&amp;f=89cc53222e154f4978094d5d8b7e24d3b0cd3a33737e2a367723c7842ea7853d10fdd6419444377f2f9d391ca0b77dd74a39a19bb0c9a742891b25686898534a"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186</Words>
  <Characters>1025</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Mariska Gerdes-Guijt</dc:creator>
  <cp:keywords/>
  <dc:description/>
  <cp:lastModifiedBy>Mariska Gerdes - Guijt</cp:lastModifiedBy>
  <cp:revision>7</cp:revision>
  <dcterms:created xsi:type="dcterms:W3CDTF">2021-04-20T13:25:00Z</dcterms:created>
  <dcterms:modified xsi:type="dcterms:W3CDTF">2021-05-03T09:45:00Z</dcterms:modified>
</cp:coreProperties>
</file>